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</w:p>
    <w:p>
      <w:pPr>
        <w:jc w:val="righ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广体</w:t>
      </w:r>
      <w:r>
        <w:rPr>
          <w:rFonts w:hint="eastAsia" w:ascii="仿宋_GB2312" w:eastAsia="仿宋_GB2312"/>
          <w:sz w:val="32"/>
          <w:szCs w:val="32"/>
          <w:lang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关于广州体育学院2019-2020年度学生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社团（协会）考核的通知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各学生社团（协会）：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根据《广州体育学院社团联合章程》《广州体育学院社团考核制度》等文件精神，经校团委研究并报学校同意，对学生社团进行年度考核，具体安排如下：</w:t>
      </w:r>
    </w:p>
    <w:p>
      <w:pPr>
        <w:numPr>
          <w:ilvl w:val="0"/>
          <w:numId w:val="1"/>
        </w:numPr>
        <w:ind w:firstLine="42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考核时间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2020年5月6日—5月16日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考核对象及考核时期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考核对象：广州体育学院注册的46个学生社团（协会）</w:t>
      </w:r>
    </w:p>
    <w:p>
      <w:pPr>
        <w:numPr>
          <w:ilvl w:val="0"/>
          <w:numId w:val="0"/>
        </w:num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考核时期：2019年5月—2020年5月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考核内容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1、协会建设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2、日常表现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考核办法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校团委将成立工作小组（主要为团委老师2个、分团委书记代表2个、教师代表1个、校会主席1个、社联主席5个等），对社团的实际情况进行评分。评分标准和评选方法如下：</w:t>
      </w:r>
    </w:p>
    <w:p>
      <w:pPr>
        <w:numPr>
          <w:ilvl w:val="0"/>
          <w:numId w:val="2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社团展示协会建设（占80%)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各协会根据日常工作实际情况进行提交材料，工作小组根据材料的齐全、真实、亮点进行评选打分。材料如下：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（1）协会情况信息表和汇报PPT（20%）</w:t>
      </w:r>
    </w:p>
    <w:p>
      <w:pPr>
        <w:numPr>
          <w:ilvl w:val="0"/>
          <w:numId w:val="0"/>
        </w:numPr>
        <w:ind w:firstLine="640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主要考核内容：队伍建设的规范性和真实性，</w:t>
      </w:r>
      <w:r>
        <w:rPr>
          <w:rFonts w:hint="eastAsia"/>
          <w:b/>
          <w:bCs/>
          <w:sz w:val="32"/>
          <w:szCs w:val="32"/>
          <w:lang w:val="en-US" w:eastAsia="zh-CN"/>
        </w:rPr>
        <w:t>填写附件一,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以及协会汇报的PPT课件（不少于12页）、协会章程（</w:t>
      </w:r>
      <w:r>
        <w:rPr>
          <w:rFonts w:hint="eastAsia"/>
          <w:sz w:val="32"/>
          <w:szCs w:val="32"/>
          <w:lang w:val="en-US" w:eastAsia="zh-CN"/>
        </w:rPr>
        <w:t>协会组织管理的总纲要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）；</w:t>
      </w:r>
    </w:p>
    <w:p>
      <w:pPr>
        <w:numPr>
          <w:ilvl w:val="0"/>
          <w:numId w:val="0"/>
        </w:numPr>
        <w:ind w:left="64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（2）协会管理制度、会议记录及考勤表(10%)</w:t>
      </w:r>
    </w:p>
    <w:p>
      <w:pPr>
        <w:numPr>
          <w:ilvl w:val="0"/>
          <w:numId w:val="0"/>
        </w:numPr>
        <w:ind w:left="64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主要考核内容：日常管理是否依法依规和会员管理情况；</w:t>
      </w:r>
    </w:p>
    <w:p>
      <w:pPr>
        <w:numPr>
          <w:ilvl w:val="0"/>
          <w:numId w:val="0"/>
        </w:numPr>
        <w:ind w:left="64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（3）协会活动材料（20%）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主要考核内容：2019-2020年社团开展活动的目录和每一个活动方案；2020年上半年受疫情影响，活动可以重点体现线上组织建设、团队培训、推文产品等。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（4））协会特色材料（30%）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主要考核内容：协会历史特色材料、过去一年的亮点材料，包括活动特色、珍贵照片视频、荣誉证书、新闻报道以及具有影响力的荣誉等。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日常表现（20%）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主要根据协会在校级会议、工作及活动的参与情况。包括工作会议的会长考勤、校本课程的开展情况、校级工作（表演）的参与情况。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工作进度</w:t>
      </w:r>
    </w:p>
    <w:p>
      <w:pPr>
        <w:numPr>
          <w:ilvl w:val="0"/>
          <w:numId w:val="3"/>
        </w:numPr>
        <w:ind w:left="42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宣传动员及部署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2020年4月29日发布考核通知。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协会建设材料整理及上交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2020年5月6日—5月16日，各协会会长根据协会建设情况，提供队伍建设所需的（1）（2）（3）（4）（5），只需要电子版。由社团联合会负责收集和登记。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材料上报邮箱：592053767@qq.com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综合考核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2020年5月17日—5月25日，工作小组根据日常表现、协会建设进行综合考核、打分。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考核等级评定及奖惩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校团委根据工作小组的评定结果，将社团进行确定等级，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给给予处理意见：</w:t>
      </w:r>
    </w:p>
    <w:p>
      <w:pPr>
        <w:numPr>
          <w:ilvl w:val="0"/>
          <w:numId w:val="4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分数达到75分（含75分）的协会为考核合格单位，方能在新的学年度给予注册。不合格协会直接给予取缔；</w:t>
      </w:r>
    </w:p>
    <w:p>
      <w:pPr>
        <w:numPr>
          <w:ilvl w:val="0"/>
          <w:numId w:val="4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分数在75-80的协会，给予提醒教育处理，取消下学年第一学期A组校本课程开课资格，会长要每月进行一次专题汇报的整改方案；</w:t>
      </w:r>
    </w:p>
    <w:p>
      <w:pPr>
        <w:numPr>
          <w:ilvl w:val="0"/>
          <w:numId w:val="4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90分以上的协会评为优秀协会，在社联周年庆给予颁发证书，特别优秀的协会给予一定活动经费支持。</w:t>
      </w:r>
    </w:p>
    <w:p>
      <w:pPr>
        <w:numPr>
          <w:ilvl w:val="0"/>
          <w:numId w:val="4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合格的协会给予注册后，才能组织换届工作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u w:val="single"/>
          <w:lang w:val="en-US" w:eastAsia="zh-CN"/>
        </w:rPr>
        <w:t>（根据上级要求，今年换届办法有全新变化，以团委通知后才组织换届）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考核工作结束后，校团委组织考核结果和年度新注册的社团名单向全校通报。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特别说明：未按要求完成自报材料，或协会自评建设不完整、人员数量少、活动无法正常开展，愿意自行解散社团（协会），征得指导老师意见后，提交申请书向团委汇报。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社团（协会）考核是学校抓社团、促社团的重要工作，社团联合会、学生社团要高度重视，贯彻落实好考核工作部署，圆满完成考核任务。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附件一：《协会信息表》</w:t>
      </w:r>
    </w:p>
    <w:p>
      <w:pPr>
        <w:numPr>
          <w:ilvl w:val="0"/>
          <w:numId w:val="0"/>
        </w:num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特此通知。</w:t>
      </w:r>
    </w:p>
    <w:p>
      <w:pPr>
        <w:numPr>
          <w:ilvl w:val="0"/>
          <w:numId w:val="0"/>
        </w:numPr>
        <w:ind w:firstLine="64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共青团广州体育学院委员会</w:t>
      </w:r>
    </w:p>
    <w:p>
      <w:pPr>
        <w:numPr>
          <w:ilvl w:val="0"/>
          <w:numId w:val="0"/>
        </w:numPr>
        <w:ind w:firstLine="64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2020年4月28日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附件一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广州体育学院学生社团（协会）信息登记表</w:t>
      </w:r>
    </w:p>
    <w:tbl>
      <w:tblPr>
        <w:tblStyle w:val="3"/>
        <w:tblW w:w="9927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  <w:gridCol w:w="1855"/>
        <w:gridCol w:w="2222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协会名称</w:t>
            </w:r>
          </w:p>
        </w:tc>
        <w:tc>
          <w:tcPr>
            <w:tcW w:w="56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广州体育学院XXX协会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协会创办时间</w:t>
            </w:r>
          </w:p>
        </w:tc>
        <w:tc>
          <w:tcPr>
            <w:tcW w:w="1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协会会员人数</w:t>
            </w:r>
          </w:p>
        </w:tc>
        <w:tc>
          <w:tcPr>
            <w:tcW w:w="15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协会指导老师</w:t>
            </w:r>
          </w:p>
        </w:tc>
        <w:tc>
          <w:tcPr>
            <w:tcW w:w="1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协会干部人数</w:t>
            </w:r>
          </w:p>
        </w:tc>
        <w:tc>
          <w:tcPr>
            <w:tcW w:w="15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现任会长名字</w:t>
            </w:r>
          </w:p>
        </w:tc>
        <w:tc>
          <w:tcPr>
            <w:tcW w:w="18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会长联系电话</w:t>
            </w:r>
          </w:p>
        </w:tc>
        <w:tc>
          <w:tcPr>
            <w:tcW w:w="15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现任会长所在学院、年级</w:t>
            </w:r>
          </w:p>
        </w:tc>
        <w:tc>
          <w:tcPr>
            <w:tcW w:w="1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任期从何开始</w:t>
            </w:r>
          </w:p>
        </w:tc>
        <w:tc>
          <w:tcPr>
            <w:tcW w:w="15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协会是否有微博或公众号（若有填写名字和链接方式</w:t>
            </w:r>
          </w:p>
        </w:tc>
        <w:tc>
          <w:tcPr>
            <w:tcW w:w="56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干部会议多久开一次，具体时间</w:t>
            </w:r>
          </w:p>
        </w:tc>
        <w:tc>
          <w:tcPr>
            <w:tcW w:w="56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全体会员多久开一次会，具体时间</w:t>
            </w:r>
          </w:p>
        </w:tc>
        <w:tc>
          <w:tcPr>
            <w:tcW w:w="56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协会过去一年是否开展校本课程，具体班次、人数</w:t>
            </w:r>
          </w:p>
        </w:tc>
        <w:tc>
          <w:tcPr>
            <w:tcW w:w="56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协会过去一年是否开展活动，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具体活动名称</w:t>
            </w:r>
          </w:p>
        </w:tc>
        <w:tc>
          <w:tcPr>
            <w:tcW w:w="56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协会过去一年是否完成学校交给任务，具体名称</w:t>
            </w:r>
          </w:p>
        </w:tc>
        <w:tc>
          <w:tcPr>
            <w:tcW w:w="56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3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协会过去一年主要荣誉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（个人和集体）</w:t>
            </w:r>
          </w:p>
        </w:tc>
        <w:tc>
          <w:tcPr>
            <w:tcW w:w="56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03B05"/>
    <w:multiLevelType w:val="singleLevel"/>
    <w:tmpl w:val="E5203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8866CF"/>
    <w:multiLevelType w:val="singleLevel"/>
    <w:tmpl w:val="178866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AA51B28"/>
    <w:multiLevelType w:val="singleLevel"/>
    <w:tmpl w:val="3AA51B2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9F33729"/>
    <w:multiLevelType w:val="singleLevel"/>
    <w:tmpl w:val="69F337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665FA"/>
    <w:rsid w:val="1AD048DF"/>
    <w:rsid w:val="2FE21D6D"/>
    <w:rsid w:val="53E06DFA"/>
    <w:rsid w:val="55CD1B4E"/>
    <w:rsid w:val="571B5306"/>
    <w:rsid w:val="643128C9"/>
    <w:rsid w:val="6F711E26"/>
    <w:rsid w:val="6FA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小嘿冲锋号</cp:lastModifiedBy>
  <dcterms:modified xsi:type="dcterms:W3CDTF">2020-04-28T02:21:04Z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